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183" w:lineRule="auto"/>
        <w:jc w:val="left"/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2"/>
          <w:sz w:val="32"/>
          <w:szCs w:val="32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</w:t>
      </w:r>
    </w:p>
    <w:p>
      <w:pPr>
        <w:spacing w:before="94" w:line="183" w:lineRule="auto"/>
        <w:ind w:firstLine="566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体检编号</w:t>
      </w:r>
      <w:r>
        <w:rPr>
          <w:rFonts w:ascii="楷体" w:hAnsi="楷体" w:eastAsia="楷体" w:cs="楷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0" w:lineRule="auto"/>
        <w:rPr>
          <w:rFonts w:hint="default" w:ascii="宋体" w:eastAsia="宋体"/>
          <w:sz w:val="21"/>
          <w:lang w:val="en-US" w:eastAsia="zh-CN"/>
        </w:rPr>
      </w:pPr>
      <w:r>
        <w:rPr>
          <w:rFonts w:hint="eastAsia" w:ascii="宋体" w:eastAsia="宋体"/>
          <w:sz w:val="21"/>
          <w:lang w:val="en-US" w:eastAsia="zh-CN"/>
        </w:rPr>
        <w:t xml:space="preserve">  </w:t>
      </w: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拉萨市2023年公开招聘社区工作者</w:t>
      </w:r>
    </w:p>
    <w:p>
      <w:pPr>
        <w:spacing w:line="271" w:lineRule="auto"/>
        <w:jc w:val="center"/>
        <w:rPr>
          <w:rFonts w:hint="default" w:ascii="宋体" w:eastAsia="宋体"/>
          <w:sz w:val="21"/>
          <w:lang w:val="en-US" w:eastAsia="zh-CN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  <w:bookmarkStart w:id="0" w:name="_GoBack"/>
      <w:bookmarkEnd w:id="0"/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before="260" w:line="185" w:lineRule="auto"/>
        <w:ind w:firstLine="2298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7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68"/>
          <w:sz w:val="80"/>
          <w:szCs w:val="80"/>
        </w:rPr>
        <w:t xml:space="preserve">  </w:t>
      </w:r>
      <w:r>
        <w:rPr>
          <w:rFonts w:ascii="宋体" w:hAnsi="宋体" w:eastAsia="宋体" w:cs="宋体"/>
          <w:spacing w:val="-17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hint="eastAsia" w:ascii="宋体" w:hAnsi="宋体" w:eastAsia="宋体" w:cs="宋体"/>
          <w:spacing w:val="-17"/>
          <w:sz w:val="80"/>
          <w:szCs w:val="80"/>
          <w:lang w:val="en-US" w:eastAsia="zh-CN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1960" w:firstLineChars="70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拉萨市</w:t>
      </w:r>
      <w:r>
        <w:rPr>
          <w:rFonts w:hint="eastAsia"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人力资源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hint="eastAsia"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社会保障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局  </w:t>
      </w: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spacing w:before="199" w:line="186" w:lineRule="auto"/>
        <w:ind w:firstLine="2654"/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5" w:type="default"/>
          <w:footerReference r:id="rId6" w:type="default"/>
          <w:pgSz w:w="11910" w:h="16840"/>
          <w:pgMar w:top="1431" w:right="1738" w:bottom="868" w:left="1786" w:header="0" w:footer="742" w:gutter="0"/>
          <w:cols w:space="720" w:num="1"/>
        </w:sectPr>
      </w:pPr>
    </w:p>
    <w:p>
      <w:pPr>
        <w:spacing w:before="199" w:line="186" w:lineRule="auto"/>
        <w:ind w:firstLine="265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23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32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须</w:t>
      </w:r>
      <w:r>
        <w:rPr>
          <w:rFonts w:ascii="宋体" w:hAnsi="宋体" w:eastAsia="宋体" w:cs="宋体"/>
          <w:spacing w:val="33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293" w:lineRule="auto"/>
        <w:rPr>
          <w:rFonts w:ascii="宋体"/>
          <w:sz w:val="21"/>
        </w:rPr>
      </w:pPr>
    </w:p>
    <w:p>
      <w:pPr>
        <w:spacing w:line="293" w:lineRule="auto"/>
        <w:rPr>
          <w:rFonts w:ascii="宋体"/>
          <w:sz w:val="21"/>
        </w:rPr>
      </w:pPr>
    </w:p>
    <w:p>
      <w:pPr>
        <w:spacing w:line="293" w:lineRule="auto"/>
        <w:rPr>
          <w:rFonts w:ascii="宋体"/>
          <w:sz w:val="21"/>
        </w:rPr>
      </w:pPr>
    </w:p>
    <w:p>
      <w:pPr>
        <w:spacing w:before="91" w:line="184" w:lineRule="auto"/>
        <w:ind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为了准确反映受检者身体的真实状况，请注意以下事项：</w:t>
      </w:r>
    </w:p>
    <w:p>
      <w:pPr>
        <w:spacing w:before="324" w:line="399" w:lineRule="auto"/>
        <w:ind w:left="29" w:right="144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均应到指定医院进行体检，其它医疗单位的检查结果一律无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效。</w:t>
      </w:r>
    </w:p>
    <w:p>
      <w:pPr>
        <w:spacing w:before="2" w:line="605" w:lineRule="exact"/>
        <w:ind w:firstLine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体检严禁弄虚作假、</w:t>
      </w:r>
      <w:r>
        <w:rPr>
          <w:rFonts w:ascii="仿宋" w:hAnsi="仿宋" w:eastAsia="仿宋" w:cs="仿宋"/>
          <w:spacing w:val="-6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冒名顶替；</w:t>
      </w:r>
      <w:r>
        <w:rPr>
          <w:rFonts w:ascii="仿宋" w:hAnsi="仿宋" w:eastAsia="仿宋" w:cs="仿宋"/>
          <w:spacing w:val="4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如隐瞒病史影响体检结果的，</w:t>
      </w:r>
    </w:p>
    <w:p>
      <w:pPr>
        <w:spacing w:line="204" w:lineRule="auto"/>
        <w:ind w:firstLine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后果自负。</w:t>
      </w:r>
    </w:p>
    <w:p>
      <w:pPr>
        <w:spacing w:before="295" w:line="184" w:lineRule="auto"/>
        <w:ind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体检表上贴近期二寸免冠照片一张，并加盖公章。</w:t>
      </w:r>
    </w:p>
    <w:p>
      <w:pPr>
        <w:spacing w:before="327" w:line="399" w:lineRule="auto"/>
        <w:ind w:left="39" w:right="16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本表第二页由受检者本人填写（用黑色签字笔或钢笔</w:t>
      </w:r>
      <w:r>
        <w:rPr>
          <w:rFonts w:ascii="仿宋" w:hAnsi="仿宋" w:eastAsia="仿宋" w:cs="仿宋"/>
          <w:spacing w:val="-8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字迹清楚，无涂改，病史部分要如实、逐项填齐，不能遗漏。</w:t>
      </w:r>
    </w:p>
    <w:p>
      <w:pPr>
        <w:spacing w:before="1" w:line="201" w:lineRule="auto"/>
        <w:ind w:firstLine="59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体检前一天请注意休息，勿熬夜，不要饮酒，避免剧烈运动。</w:t>
      </w:r>
    </w:p>
    <w:p>
      <w:pPr>
        <w:spacing w:before="299" w:line="607" w:lineRule="exact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体检当天需进行采血、B</w:t>
      </w:r>
      <w:r>
        <w:rPr>
          <w:rFonts w:ascii="仿宋" w:hAnsi="仿宋" w:eastAsia="仿宋" w:cs="仿宋"/>
          <w:spacing w:val="-2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超等检查，请在受检前禁食</w:t>
      </w:r>
      <w:r>
        <w:rPr>
          <w:rFonts w:ascii="仿宋" w:hAnsi="仿宋" w:eastAsia="仿宋" w:cs="仿宋"/>
          <w:spacing w:val="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8-12</w:t>
      </w:r>
      <w:r>
        <w:rPr>
          <w:rFonts w:ascii="仿宋" w:hAnsi="仿宋" w:eastAsia="仿宋" w:cs="仿宋"/>
          <w:spacing w:val="-2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</w:p>
    <w:p>
      <w:pPr>
        <w:spacing w:before="1" w:line="204" w:lineRule="auto"/>
        <w:ind w:firstLine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时。</w:t>
      </w:r>
    </w:p>
    <w:p>
      <w:pPr>
        <w:spacing w:before="294" w:line="608" w:lineRule="exact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仿宋" w:hAnsi="仿宋" w:eastAsia="仿宋" w:cs="仿宋"/>
          <w:spacing w:val="-6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女性受检者月经期间请勿做妇科及尿液检查，待经期完毕后再</w:t>
      </w:r>
    </w:p>
    <w:p>
      <w:pPr>
        <w:spacing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补检；</w:t>
      </w:r>
      <w:r>
        <w:rPr>
          <w:rFonts w:ascii="仿宋" w:hAnsi="仿宋" w:eastAsia="仿宋" w:cs="仿宋"/>
          <w:spacing w:val="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怀孕或可能已受孕者，事先告知医护人员，勿做X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光检查。</w:t>
      </w:r>
    </w:p>
    <w:p>
      <w:pPr>
        <w:spacing w:before="296" w:line="184" w:lineRule="auto"/>
        <w:ind w:firstLine="59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w w:val="97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8.</w:t>
      </w:r>
      <w:r>
        <w:rPr>
          <w:rFonts w:ascii="仿宋" w:hAnsi="仿宋" w:eastAsia="仿宋" w:cs="仿宋"/>
          <w:spacing w:val="-12"/>
          <w:w w:val="97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请配合医生认真检查所有项目，勿漏检。若自动放弃某一检查</w:t>
      </w:r>
      <w:r>
        <w:rPr>
          <w:rFonts w:ascii="仿宋" w:hAnsi="仿宋" w:eastAsia="仿宋" w:cs="仿宋"/>
          <w:spacing w:val="-12"/>
          <w:w w:val="9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</w:p>
    <w:p>
      <w:pPr>
        <w:spacing w:before="328" w:line="184" w:lineRule="auto"/>
        <w:ind w:firstLine="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目，将会影响对您的录用。</w:t>
      </w:r>
    </w:p>
    <w:p>
      <w:pPr>
        <w:spacing w:before="326" w:line="400" w:lineRule="auto"/>
        <w:ind w:left="598" w:hanging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9.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体检医师可根据实际需要，增加必要的相应检查、检验项目。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10.如对体检结果有疑义，请按有关规定办理。</w:t>
      </w:r>
    </w:p>
    <w:p>
      <w:pPr>
        <w:sectPr>
          <w:footerReference r:id="rId7" w:type="default"/>
          <w:pgSz w:w="11910" w:h="16840"/>
          <w:pgMar w:top="1431" w:right="1738" w:bottom="868" w:left="1786" w:header="0" w:footer="742" w:gutter="0"/>
          <w:pgNumType w:fmt="decimal" w:start="1"/>
          <w:cols w:space="720" w:num="1"/>
        </w:sectPr>
      </w:pPr>
    </w:p>
    <w:tbl>
      <w:tblPr>
        <w:tblStyle w:val="6"/>
        <w:tblW w:w="100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93"/>
        <w:gridCol w:w="867"/>
        <w:gridCol w:w="1578"/>
        <w:gridCol w:w="1396"/>
        <w:gridCol w:w="1018"/>
        <w:gridCol w:w="949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76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96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8" w:type="dxa"/>
            <w:tcBorders>
              <w:top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94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81" w:line="180" w:lineRule="auto"/>
              <w:ind w:firstLine="9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2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婚姻状况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before="142" w:line="185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85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文化程度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4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5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60" w:line="228" w:lineRule="auto"/>
              <w:ind w:left="180" w:right="156"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（毕业院校）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65" w:type="dxa"/>
            <w:tcBorders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before="147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报考职位</w:t>
            </w:r>
          </w:p>
        </w:tc>
        <w:tc>
          <w:tcPr>
            <w:tcW w:w="176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6" w:space="0"/>
            </w:tcBorders>
            <w:vAlign w:val="top"/>
          </w:tcPr>
          <w:p>
            <w:pPr>
              <w:spacing w:before="147" w:line="185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3363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single" w:color="000000" w:sz="6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049" w:type="dxa"/>
            <w:gridSpan w:val="8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3" w:line="187" w:lineRule="auto"/>
              <w:ind w:firstLine="3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请本人如实详细填写下列项目</w:t>
            </w:r>
          </w:p>
          <w:p>
            <w:pPr>
              <w:spacing w:before="75" w:line="185" w:lineRule="auto"/>
              <w:ind w:firstLine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（在每一项后的空格中打“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√”回答“有”或“无”，如故意隐瞒，后果自负）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10" w:space="0"/>
            </w:tcBorders>
            <w:vAlign w:val="top"/>
          </w:tcPr>
          <w:p>
            <w:pPr>
              <w:spacing w:before="140" w:line="185" w:lineRule="auto"/>
              <w:ind w:firstLine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893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867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578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  <w:tc>
          <w:tcPr>
            <w:tcW w:w="1396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1018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949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983" w:type="dxa"/>
            <w:tcBorders>
              <w:top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40" w:line="185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85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高血压病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4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糖尿病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冠心病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6" w:line="185" w:lineRule="auto"/>
              <w:ind w:firstLine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甲亢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8" w:line="185" w:lineRule="auto"/>
              <w:ind w:firstLine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贫血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7" w:line="185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7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癫痫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9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心肌病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9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精神病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1" w:line="185" w:lineRule="auto"/>
              <w:ind w:firstLine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支气管扩张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1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神经官能症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0" w:line="185" w:lineRule="auto"/>
              <w:ind w:firstLine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支气管哮喘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0" w:line="185" w:lineRule="auto"/>
              <w:ind w:firstLine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吸毒史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2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肺气肿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急慢性肝炎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4" w:line="185" w:lineRule="auto"/>
              <w:ind w:firstLine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消化性溃疡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4" w:line="185" w:lineRule="auto"/>
              <w:ind w:firstLine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结核病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3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肝硬化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3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性传播疾病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5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胰腺疾病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5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恶性肿瘤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急慢性肾炎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7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手术史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6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肾功能不全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6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严重外伤史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65" w:type="dxa"/>
            <w:tcBorders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before="15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结缔组织病</w:t>
            </w:r>
          </w:p>
        </w:tc>
        <w:tc>
          <w:tcPr>
            <w:tcW w:w="89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tcBorders>
              <w:bottom w:val="single" w:color="000000" w:sz="6" w:space="0"/>
            </w:tcBorders>
            <w:vAlign w:val="top"/>
          </w:tcPr>
          <w:p>
            <w:pPr>
              <w:spacing w:before="158" w:line="185" w:lineRule="auto"/>
              <w:ind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1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8684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049" w:type="dxa"/>
            <w:gridSpan w:val="8"/>
            <w:tcBorders>
              <w:top w:val="single" w:color="000000" w:sz="6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9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受检者签字：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体检日期：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1910" w:h="16840"/>
          <w:pgMar w:top="1420" w:right="901" w:bottom="868" w:left="933" w:header="0" w:footer="742" w:gutter="0"/>
          <w:pgNumType w:fmt="decimal"/>
          <w:cols w:space="720" w:num="1"/>
        </w:sectPr>
      </w:pPr>
    </w:p>
    <w:tbl>
      <w:tblPr>
        <w:tblStyle w:val="6"/>
        <w:tblW w:w="1005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14"/>
        <w:gridCol w:w="992"/>
        <w:gridCol w:w="1112"/>
        <w:gridCol w:w="452"/>
        <w:gridCol w:w="567"/>
        <w:gridCol w:w="961"/>
        <w:gridCol w:w="742"/>
        <w:gridCol w:w="1018"/>
        <w:gridCol w:w="1270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79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身高</w:t>
            </w:r>
          </w:p>
        </w:tc>
        <w:tc>
          <w:tcPr>
            <w:tcW w:w="210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厘米</w:t>
            </w:r>
          </w:p>
        </w:tc>
        <w:tc>
          <w:tcPr>
            <w:tcW w:w="101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体重</w:t>
            </w:r>
          </w:p>
        </w:tc>
        <w:tc>
          <w:tcPr>
            <w:tcW w:w="170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公斤</w:t>
            </w:r>
          </w:p>
        </w:tc>
        <w:tc>
          <w:tcPr>
            <w:tcW w:w="1018" w:type="dxa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血压</w:t>
            </w:r>
          </w:p>
        </w:tc>
        <w:tc>
          <w:tcPr>
            <w:tcW w:w="2932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mmHg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18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82" w:line="185" w:lineRule="auto"/>
              <w:ind w:firstLine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hAnsi="宋体" w:eastAsia="宋体" w:cs="宋体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曾患过何种疾病（起病时间及目前症状）。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344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心脏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spacing w:before="180" w:line="365" w:lineRule="exact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心界</w:t>
            </w:r>
          </w:p>
          <w:p>
            <w:pPr>
              <w:spacing w:line="20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杂音</w:t>
            </w:r>
          </w:p>
        </w:tc>
        <w:tc>
          <w:tcPr>
            <w:tcW w:w="4692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次/分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5" w:line="185" w:lineRule="auto"/>
              <w:ind w:firstLine="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5" w:line="185" w:lineRule="auto"/>
              <w:ind w:firstLine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腹部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4" w:line="185" w:lineRule="auto"/>
              <w:ind w:firstLine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4" w:line="185" w:lineRule="auto"/>
              <w:ind w:firstLine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神经系统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6" w:line="185" w:lineRule="auto"/>
              <w:ind w:firstLine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脾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6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26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spacing w:before="126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0" w:line="180" w:lineRule="auto"/>
              <w:ind w:firstLine="20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92" w:line="185" w:lineRule="auto"/>
              <w:ind w:firstLine="1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曾做过何种手术或有无外伤史（名称及时间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目前功能如何。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10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皮肤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69" w:line="199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浅表</w:t>
            </w:r>
          </w:p>
          <w:p>
            <w:pPr>
              <w:spacing w:line="204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淋巴结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09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头颅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09" w:line="185" w:lineRule="auto"/>
              <w:ind w:firstLine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甲状腺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40" w:line="185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乳腺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98" w:line="199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脊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柱</w:t>
            </w:r>
          </w:p>
          <w:p>
            <w:pPr>
              <w:spacing w:line="204" w:lineRule="auto"/>
              <w:ind w:firstLine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四肢关节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83" w:line="213" w:lineRule="auto"/>
              <w:ind w:left="338" w:right="314"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肛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外生殖器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41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32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spacing w:before="132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0" w:line="180" w:lineRule="auto"/>
              <w:ind w:firstLine="1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眼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firstLine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裸眼</w:t>
            </w:r>
          </w:p>
          <w:p>
            <w:pPr>
              <w:spacing w:line="204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564" w:type="dxa"/>
            <w:gridSpan w:val="2"/>
            <w:vAlign w:val="top"/>
          </w:tcPr>
          <w:p>
            <w:pPr>
              <w:spacing w:before="252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5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firstLine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矫正</w:t>
            </w:r>
          </w:p>
          <w:p>
            <w:pPr>
              <w:spacing w:line="204" w:lineRule="auto"/>
              <w:ind w:firstLine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spacing w:before="25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spacing w:before="262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5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6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6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98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色觉</w:t>
            </w:r>
          </w:p>
        </w:tc>
        <w:tc>
          <w:tcPr>
            <w:tcW w:w="77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98" w:line="185" w:lineRule="auto"/>
              <w:ind w:firstLine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256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>
            <w:pPr>
              <w:spacing w:before="256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1910" w:h="16840"/>
          <w:pgMar w:top="1420" w:right="901" w:bottom="868" w:left="927" w:header="0" w:footer="742" w:gutter="0"/>
          <w:pgNumType w:fmt="decimal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6"/>
        <w:tblW w:w="1003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578"/>
        <w:gridCol w:w="3100"/>
        <w:gridCol w:w="1633"/>
        <w:gridCol w:w="1382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8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7" w:line="180" w:lineRule="auto"/>
              <w:ind w:firstLine="1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  <w:tcBorders>
              <w:top w:val="single" w:color="000000" w:sz="10" w:space="0"/>
            </w:tcBorders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听力</w:t>
            </w:r>
          </w:p>
        </w:tc>
        <w:tc>
          <w:tcPr>
            <w:tcW w:w="3100" w:type="dxa"/>
            <w:tcBorders>
              <w:top w:val="single" w:color="000000" w:sz="10" w:space="0"/>
            </w:tcBorders>
            <w:vAlign w:val="top"/>
          </w:tcPr>
          <w:p>
            <w:pPr>
              <w:spacing w:before="302" w:line="468" w:lineRule="exact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左耳</w:t>
            </w:r>
          </w:p>
          <w:p>
            <w:pPr>
              <w:spacing w:line="204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右耳</w:t>
            </w:r>
          </w:p>
        </w:tc>
        <w:tc>
          <w:tcPr>
            <w:tcW w:w="1633" w:type="dxa"/>
            <w:tcBorders>
              <w:top w:val="single" w:color="000000" w:sz="10" w:space="0"/>
            </w:tcBorders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鼻部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169" w:line="185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咽部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喉部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169" w:line="185" w:lineRule="auto"/>
              <w:ind w:firstLine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嗅觉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29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29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8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8" w:line="180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腔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  <w:vAlign w:val="top"/>
          </w:tcPr>
          <w:p>
            <w:pPr>
              <w:spacing w:before="290" w:line="185" w:lineRule="auto"/>
              <w:ind w:firstLine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唇腭舌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90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颞下颌关节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02" w:line="185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腮腺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66" w:line="199" w:lineRule="auto"/>
              <w:ind w:firstLine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口腔</w:t>
            </w:r>
          </w:p>
          <w:p>
            <w:pPr>
              <w:spacing w:line="204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粘膜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8" w:line="185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35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35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8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12" w:line="180" w:lineRule="auto"/>
              <w:ind w:firstLine="34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妇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5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323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病史/月经史：</w:t>
            </w:r>
          </w:p>
          <w:p>
            <w:pPr>
              <w:spacing w:before="73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初潮：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经期/周期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量（多、中、少）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末次月经：</w:t>
            </w:r>
          </w:p>
          <w:p>
            <w:pPr>
              <w:spacing w:before="73" w:line="185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5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322" w:line="185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检查项目：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1.已婚女性作外阴部检查、阴道窥器检查及阴道——腹部双合诊检查。</w:t>
            </w:r>
          </w:p>
          <w:p>
            <w:pPr>
              <w:spacing w:before="73" w:line="185" w:lineRule="auto"/>
              <w:ind w:firstLine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2.未婚女性作外阴部检查、直肠——腹部双合诊检查。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78" w:type="dxa"/>
            <w:gridSpan w:val="2"/>
            <w:vAlign w:val="top"/>
          </w:tcPr>
          <w:p>
            <w:pPr>
              <w:spacing w:before="251" w:line="185" w:lineRule="auto"/>
              <w:ind w:firstLine="1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已婚女性（内诊）</w:t>
            </w:r>
          </w:p>
        </w:tc>
        <w:tc>
          <w:tcPr>
            <w:tcW w:w="467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51" w:line="185" w:lineRule="auto"/>
              <w:ind w:firstLine="1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未婚女性（肛诊）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1" w:line="185" w:lineRule="auto"/>
              <w:ind w:firstLine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1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3" w:line="185" w:lineRule="auto"/>
              <w:ind w:firstLine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阴道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3" w:line="185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3" w:line="185" w:lineRule="auto"/>
              <w:ind w:firstLine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宫颈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3" w:line="185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5" w:line="185" w:lineRule="auto"/>
              <w:ind w:firstLine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5" w:line="185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5" w:line="185" w:lineRule="auto"/>
              <w:ind w:firstLine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5" w:line="185" w:lineRule="auto"/>
              <w:ind w:firstLine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tcBorders>
              <w:bottom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ectPr>
          <w:footerReference r:id="rId10" w:type="default"/>
          <w:pgSz w:w="11910" w:h="16840"/>
          <w:pgMar w:top="1431" w:right="910" w:bottom="867" w:left="937" w:header="0" w:footer="742" w:gutter="0"/>
          <w:pgNumType w:fmt="decimal"/>
          <w:cols w:space="720" w:num="1"/>
        </w:sectPr>
      </w:pPr>
    </w:p>
    <w:tbl>
      <w:tblPr>
        <w:tblStyle w:val="6"/>
        <w:tblW w:w="10069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519"/>
        <w:gridCol w:w="58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</w:trPr>
        <w:tc>
          <w:tcPr>
            <w:tcW w:w="670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</w:t>
            </w:r>
          </w:p>
        </w:tc>
        <w:tc>
          <w:tcPr>
            <w:tcW w:w="3519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70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before="332" w:line="185" w:lineRule="auto"/>
              <w:ind w:firstLine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</w:p>
        </w:tc>
        <w:tc>
          <w:tcPr>
            <w:tcW w:w="35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670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</w:p>
        </w:tc>
        <w:tc>
          <w:tcPr>
            <w:tcW w:w="35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670" w:type="dxa"/>
            <w:tcBorders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1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468" w:lineRule="exact"/>
              <w:ind w:firstLine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胸</w:t>
            </w:r>
          </w:p>
          <w:p>
            <w:pPr>
              <w:spacing w:line="204" w:lineRule="auto"/>
              <w:ind w:firstLine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39" w:line="180" w:lineRule="auto"/>
              <w:ind w:firstLine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194" w:line="185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光</w:t>
            </w:r>
          </w:p>
          <w:p>
            <w:pPr>
              <w:spacing w:before="227" w:line="185" w:lineRule="auto"/>
              <w:ind w:firstLine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  <w:tc>
          <w:tcPr>
            <w:tcW w:w="3519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1910" w:h="16840"/>
          <w:pgMar w:top="1420" w:right="894" w:bottom="873" w:left="920" w:header="0" w:footer="747" w:gutter="0"/>
          <w:pgNumType w:fmt="decimal"/>
          <w:cols w:space="720" w:num="1"/>
        </w:sectPr>
      </w:pPr>
    </w:p>
    <w:p>
      <w:pPr>
        <w:spacing w:line="75" w:lineRule="auto"/>
        <w:rPr>
          <w:rFonts w:ascii="Arial"/>
          <w:sz w:val="2"/>
        </w:rPr>
      </w:pPr>
    </w:p>
    <w:tbl>
      <w:tblPr>
        <w:tblStyle w:val="6"/>
        <w:tblW w:w="10070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758"/>
        <w:gridCol w:w="564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4" w:hRule="atLeast"/>
        </w:trPr>
        <w:tc>
          <w:tcPr>
            <w:tcW w:w="671" w:type="dxa"/>
            <w:tcBorders>
              <w:top w:val="single" w:color="000000" w:sz="14" w:space="0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447" w:lineRule="exact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</w:t>
            </w:r>
          </w:p>
          <w:p>
            <w:pPr>
              <w:spacing w:line="204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18" w:line="180" w:lineRule="auto"/>
              <w:ind w:firstLine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  <w:p>
            <w:pPr>
              <w:spacing w:before="172" w:line="185" w:lineRule="auto"/>
              <w:ind w:firstLine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</w:t>
            </w:r>
          </w:p>
          <w:p>
            <w:pPr>
              <w:spacing w:before="205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</w:p>
          <w:p>
            <w:pPr>
              <w:spacing w:before="204" w:line="185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3758" w:type="dxa"/>
            <w:tcBorders>
              <w:top w:val="single" w:color="000000" w:sz="14" w:space="0"/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14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641" w:type="dxa"/>
            <w:tcBorders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7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14" w:line="180" w:lineRule="auto"/>
              <w:ind w:firstLine="3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体检医院签章处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1" w:type="dxa"/>
            <w:tcBorders>
              <w:left w:val="single" w:color="000000" w:sz="10" w:space="0"/>
              <w:bottom w:val="single" w:color="000000" w:sz="1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left w:val="single" w:color="000000" w:sz="4" w:space="0"/>
              <w:bottom w:val="single" w:color="000000" w:sz="14" w:space="0"/>
            </w:tcBorders>
            <w:vAlign w:val="top"/>
          </w:tcPr>
          <w:p>
            <w:pPr>
              <w:spacing w:before="231" w:line="187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主检医师签字：</w:t>
            </w:r>
          </w:p>
        </w:tc>
        <w:tc>
          <w:tcPr>
            <w:tcW w:w="5641" w:type="dxa"/>
            <w:tcBorders>
              <w:bottom w:val="single" w:color="000000" w:sz="14" w:space="0"/>
              <w:right w:val="single" w:color="000000" w:sz="10" w:space="0"/>
            </w:tcBorders>
            <w:vAlign w:val="top"/>
          </w:tcPr>
          <w:p>
            <w:pPr>
              <w:spacing w:before="231" w:line="187" w:lineRule="auto"/>
              <w:ind w:firstLine="2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2" w:type="default"/>
          <w:pgSz w:w="11910" w:h="16840"/>
          <w:pgMar w:top="1431" w:right="910" w:bottom="871" w:left="904" w:header="0" w:footer="747" w:gutter="0"/>
          <w:pgNumType w:fmt="decimal"/>
          <w:cols w:space="720" w:num="1"/>
        </w:sectPr>
      </w:pPr>
    </w:p>
    <w:p>
      <w:pPr>
        <w:spacing w:before="87" w:line="185" w:lineRule="auto"/>
        <w:ind w:firstLine="384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1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验</w:t>
      </w:r>
      <w:r>
        <w:rPr>
          <w:rFonts w:ascii="宋体" w:hAnsi="宋体" w:eastAsia="宋体" w:cs="宋体"/>
          <w:spacing w:val="2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105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</w:p>
    <w:p/>
    <w:p>
      <w:pPr>
        <w:spacing w:line="157" w:lineRule="exact"/>
      </w:pPr>
    </w:p>
    <w:tbl>
      <w:tblPr>
        <w:tblStyle w:val="6"/>
        <w:tblW w:w="1008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357"/>
        <w:gridCol w:w="5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7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  <w:tcBorders>
              <w:top w:val="single" w:color="000000" w:sz="10" w:space="0"/>
            </w:tcBorders>
            <w:vAlign w:val="top"/>
          </w:tcPr>
          <w:p>
            <w:pPr>
              <w:spacing w:before="353" w:line="186" w:lineRule="auto"/>
              <w:ind w:firstLine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白细胞总数（WBC）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及分类</w:t>
            </w:r>
          </w:p>
        </w:tc>
        <w:tc>
          <w:tcPr>
            <w:tcW w:w="505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353" w:line="186" w:lineRule="auto"/>
              <w:ind w:firstLine="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血红蛋白（HGB）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48" w:line="186" w:lineRule="auto"/>
              <w:ind w:firstLine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红细胞总数（RBC）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48" w:line="186" w:lineRule="auto"/>
              <w:ind w:firstLine="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血小板计数（PLT）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9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</w:p>
        </w:tc>
        <w:tc>
          <w:tcPr>
            <w:tcW w:w="4357" w:type="dxa"/>
            <w:vAlign w:val="top"/>
          </w:tcPr>
          <w:p>
            <w:pPr>
              <w:spacing w:before="350" w:line="186" w:lineRule="auto"/>
              <w:ind w:firstLine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丙氨酸氨基转移酶（ALT）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0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尿素氮（BUN）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50" w:line="186" w:lineRule="auto"/>
              <w:ind w:firstLine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天冬氨酸氨基转移酶（AST）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0" w:line="186" w:lineRule="auto"/>
              <w:ind w:firstLine="4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肌酐（CR）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54" w:line="186" w:lineRule="auto"/>
              <w:ind w:firstLine="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葡萄糖（GLU）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before="181" w:line="180" w:lineRule="auto"/>
              <w:ind w:firstLine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免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疫</w:t>
            </w:r>
          </w:p>
        </w:tc>
        <w:tc>
          <w:tcPr>
            <w:tcW w:w="4357" w:type="dxa"/>
            <w:vAlign w:val="top"/>
          </w:tcPr>
          <w:p>
            <w:pPr>
              <w:spacing w:before="355" w:line="186" w:lineRule="auto"/>
              <w:ind w:firstLine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艾滋病病毒抗体（抗</w:t>
            </w:r>
            <w:r>
              <w:rPr>
                <w:rFonts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HIV）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5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梅毒血清特异性抗体（TPHA）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2" w:line="180" w:lineRule="auto"/>
              <w:ind w:firstLine="1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  <w:vAlign w:val="top"/>
          </w:tcPr>
          <w:p>
            <w:pPr>
              <w:spacing w:before="358" w:line="186" w:lineRule="auto"/>
              <w:ind w:firstLine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糖（GLU）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8" w:line="186" w:lineRule="auto"/>
              <w:ind w:firstLine="4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蛋白质（PRO）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61" w:line="186" w:lineRule="auto"/>
              <w:ind w:firstLine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胆红素（TBIL）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61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尿胆原（URO）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比重（SG）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红细胞（BLO）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62" w:line="186" w:lineRule="auto"/>
              <w:ind w:firstLine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酸碱度（PH）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62" w:line="186" w:lineRule="auto"/>
              <w:ind w:firstLine="4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镜检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670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spacing w:before="182" w:line="180" w:lineRule="auto"/>
              <w:ind w:firstLine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  <w:tc>
          <w:tcPr>
            <w:tcW w:w="941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13" w:type="default"/>
      <w:pgSz w:w="11910" w:h="16840"/>
      <w:pgMar w:top="1429" w:right="888" w:bottom="873" w:left="913" w:header="0" w:footer="7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2AE51E-F2EC-47A2-BEA4-8BB133E56A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DA28D0-66F3-4DD8-BB6C-0A07B11059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CE8727-0C7F-4EC1-A7D0-738C77D417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504929-2352-45C1-963A-BC3BF6F7DD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89B2DF6-3E30-4699-96DA-B8781343A4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4306E6B-8D00-41E1-9916-578A91DB9C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31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3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8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8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98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9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501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500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eastAsia" w:ascii="方正仿宋_GBK" w:hAnsi="方正仿宋_GBK" w:eastAsia="方正仿宋_GBK" w:cs="方正仿宋_GBK"/>
        <w:sz w:val="32"/>
        <w:szCs w:val="40"/>
      </w:rPr>
    </w:pPr>
  </w:p>
  <w:p>
    <w:pPr>
      <w:pStyle w:val="3"/>
      <w:rPr>
        <w:rFonts w:hint="eastAsia" w:ascii="方正仿宋_GBK" w:hAnsi="方正仿宋_GBK" w:eastAsia="方正仿宋_GBK" w:cs="方正仿宋_GBK"/>
        <w:sz w:val="32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5ODBmMmY0ZGUwYTNmNmM0ZjhiZTAwZTc3Nzc0MDgifQ=="/>
  </w:docVars>
  <w:rsids>
    <w:rsidRoot w:val="00000000"/>
    <w:rsid w:val="1FC85AE5"/>
    <w:rsid w:val="21B133F7"/>
    <w:rsid w:val="31CF4CB7"/>
    <w:rsid w:val="3E8F75DD"/>
    <w:rsid w:val="60FA6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1207</Words>
  <Characters>1266</Characters>
  <TotalTime>6</TotalTime>
  <ScaleCrop>false</ScaleCrop>
  <LinksUpToDate>false</LinksUpToDate>
  <CharactersWithSpaces>1497</CharactersWithSpaces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2021-01-28T20:36:00Z</dcterms:created>
  <dc:creator>user</dc:creator>
  <cp:lastModifiedBy>朱少凡</cp:lastModifiedBy>
  <cp:lastPrinted>2023-06-02T04:32:00Z</cp:lastPrinted>
  <dcterms:modified xsi:type="dcterms:W3CDTF">2023-09-21T12:53:13Z</dcterms:modified>
  <dc:title>体检编号：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2021-07-30T11:05:44Z</vt:filetime>
  </property>
  <property fmtid="{D5CDD505-2E9C-101B-9397-08002B2CF9AE}" pid="4" name="KSOProductBuildVer">
    <vt:lpwstr>2052-12.1.0.15398</vt:lpwstr>
  </property>
  <property fmtid="{D5CDD505-2E9C-101B-9397-08002B2CF9AE}" pid="5" name="ICV">
    <vt:lpwstr>60E7970CB40041E08EBE8312B252D72A_13</vt:lpwstr>
  </property>
</Properties>
</file>