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40" w:type="dxa"/>
        <w:tblInd w:w="-1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95"/>
        <w:gridCol w:w="1080"/>
        <w:gridCol w:w="1020"/>
        <w:gridCol w:w="1365"/>
        <w:gridCol w:w="645"/>
        <w:gridCol w:w="735"/>
        <w:gridCol w:w="1245"/>
        <w:gridCol w:w="3105"/>
        <w:gridCol w:w="1425"/>
        <w:gridCol w:w="2775"/>
        <w:gridCol w:w="555"/>
      </w:tblGrid>
      <w:tr w14:paraId="54FE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贵州宏财聚道投资有限责任公司2025年面向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社会公开招聘工作人员一览表</w:t>
            </w:r>
          </w:p>
        </w:tc>
      </w:tr>
      <w:tr w14:paraId="2252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聘用方式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其他报考条件（持证情况、工作年限及工作经验）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B7D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E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8B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09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8F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3E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96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6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E5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A3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C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4C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9A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98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43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77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57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72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DA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9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6A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8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聚道中学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从事初中数学教学工作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本科、学士学位及以上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数学与应用数学（含各种方向）、信息与计算科学、数学基础科学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数学类相关专业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持有对应学科初级中学及以上教师资格证。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7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7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A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E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2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3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73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B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A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聚道小学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从事小学语文教育教学工作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本科、学士学位及以上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汉语言文学、小学教育、汉语国际教育、教育学、新闻学、播音与主持艺术、秘书学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中国语言文学类相关专业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取得对应学科教师资格证；普通话二级甲等及以上。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E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聚道小学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从事小学数学教育教学工作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本科、学士学位及以上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数学与应用数学、小学教育、统计学、金融学、计算机科学与技术、数学基础科学、基础数学、计算数学、概率论与数理统计、应用数学、学科教学（数学）、课程与教学论（数学）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数学类相关专业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取得对应学科教师资格证；普通话二级乙等及以上。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5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聚道小学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从事小学英语教育教学工作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本科、学士学位及以上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英语（含各种方向）、英语教育、商务英语、旅游英语、英语语言文学、翻译、外国语言学及应用语言学、学科教学（英语）、课程与教学论（英语）、英语笔译、英语口译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外国语言文学类相关专业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取得对应学科教师资格证；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持有英语专四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证书；普通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话二级乙等及以上。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F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D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83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9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6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B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D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4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A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7B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79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2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D7043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E420B"/>
    <w:rsid w:val="779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2025-08-19T07:28:00Z</dcterms:created>
  <dc:creator>听雨的猫</dc:creator>
  <cp:lastModifiedBy>听雨的猫</cp:lastModifiedBy>
  <dcterms:modified xsi:type="dcterms:W3CDTF">2025-08-19T07:29:43Z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7D1670ADE6A9411E9C93C2C4C86414D3_11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