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50C7"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40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</w:rPr>
        <w:t>：</w:t>
      </w:r>
    </w:p>
    <w:p w14:paraId="4742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仿宋_GB2312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承诺书</w:t>
      </w:r>
    </w:p>
    <w:p w14:paraId="0937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37F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为了保障招聘工作的公平、公开、平等性，本人现郑重承诺如下：</w:t>
      </w:r>
    </w:p>
    <w:p w14:paraId="7714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一、亲属情况</w:t>
      </w:r>
    </w:p>
    <w:p w14:paraId="490D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本人属下列第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有多个，都需列举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0EA99A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南昌临空经济区城市建设投资开发集团有限公司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含各级子公司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ACFD0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三代以内近亲属在南昌经开区机关事业单位工作，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8843F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三代以内近亲属为领导干部，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C0DA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（四）本人以上三种情况均无。</w:t>
      </w:r>
    </w:p>
    <w:p w14:paraId="035E7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二、诚信承诺</w:t>
      </w:r>
    </w:p>
    <w:p w14:paraId="2DAC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保证自己符合所报考职位要求的资格条件，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所提供的个人基本信息、亲属情况、学历学位、专业技术资格、职业技术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经历经验、无犯罪证明等材料均真实有效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因弄虚作假或不符合报名资格条件被取消考试或聘用资格，所产生的后果由本人承担。若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相关材料中有虚报或隐瞒成分，即使已经入职，公司有权与本人解除劳动关系，造成的损失由本人自行承担。</w:t>
      </w:r>
    </w:p>
    <w:p w14:paraId="7FCFB005">
      <w:pPr>
        <w:keepNext/>
        <w:keepLines/>
        <w:widowControl w:val="0"/>
        <w:spacing w:before="80" w:after="40"/>
        <w:jc w:val="both"/>
        <w:outlineLvl w:val="3"/>
        <w:rPr>
          <w:rFonts w:ascii="Calibri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F1E1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承诺人签字：</w:t>
      </w:r>
    </w:p>
    <w:p w14:paraId="36556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年  月  日</w:t>
      </w:r>
    </w:p>
    <w:p w14:paraId="21F79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Courier New" w:eastAsia="宋体" w:cs="Times New Roman"/>
          <w:color w:val="auto"/>
          <w:kern w:val="2"/>
          <w:sz w:val="21"/>
          <w:szCs w:val="32"/>
          <w:highlight w:val="none"/>
          <w:lang w:val="en-US" w:eastAsia="zh-CN" w:bidi="ar-SA"/>
        </w:rPr>
      </w:pPr>
    </w:p>
    <w:p w14:paraId="07FD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Courier New" w:eastAsia="宋体" w:cs="Times New Roman"/>
          <w:color w:val="auto"/>
          <w:kern w:val="2"/>
          <w:sz w:val="21"/>
          <w:szCs w:val="32"/>
          <w:highlight w:val="none"/>
          <w:lang w:val="en-US" w:eastAsia="zh-CN" w:bidi="ar-SA"/>
        </w:rPr>
      </w:pPr>
    </w:p>
    <w:p w14:paraId="7050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备注：1.三代以内近亲属包含夫妻关系、直系血亲关系、三代以内旁系血亲及近姻亲关系；其中，直系血亲关系包括祖父母、外祖父母、父母、子女、孙子女、外孙子女、养父母、养子女、继父母、继子女；三代以内旁系血亲包括伯叔姑舅姨、亲兄弟姐妹、堂兄弟姐妹、表兄弟姐妹、侄子女、甥子女；近姻亲关系包括：配偶的父母、配偶的兄弟姐妹及其配偶、子女的配偶及子女配偶的父母、三代以内旁系血亲的配偶、配偶的三代以内旁系血亲。</w:t>
      </w:r>
    </w:p>
    <w:p w14:paraId="64BF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2.领导干部是指在江西省内任职的副厅级及以上干部和县区党政正职，以及在南昌市范围内任职的副县级（副处级）及以上领导干部（含比照）。</w:t>
      </w:r>
    </w:p>
    <w:p w14:paraId="6DDE86C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BE607"/>
    <w:multiLevelType w:val="singleLevel"/>
    <w:tmpl w:val="B8BBE6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02CB"/>
    <w:rsid w:val="10B23631"/>
    <w:rsid w:val="18E802CB"/>
    <w:rsid w:val="229C64E8"/>
    <w:rsid w:val="277F7AE7"/>
    <w:rsid w:val="5A026019"/>
    <w:rsid w:val="7E0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667</Characters>
  <Lines>0</Lines>
  <Paragraphs>0</Paragraphs>
  <TotalTime>3</TotalTime>
  <ScaleCrop>false</ScaleCrop>
  <LinksUpToDate>false</LinksUpToDate>
  <CharactersWithSpaces>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2025-06-06T09:42:00Z</dcterms:created>
  <dc:creator>暖</dc:creator>
  <cp:lastModifiedBy>听雨的猫</cp:lastModifiedBy>
  <dcterms:modified xsi:type="dcterms:W3CDTF">2025-08-26T02:51:31Z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628065A375E54FA6B6E823FE26A7C586_13</vt:lpwstr>
  </property>
  <property fmtid="{D5CDD505-2E9C-101B-9397-08002B2CF9AE}" pid="4" name="KSOTemplateDocerSaveRecord">
    <vt:lpwstr>eyJoZGlkIjoiOWEzYTY0NzE0YWU4MjRmY2QyMjA4ZDFiODI5ZTFhZmEiLCJ1c2VySWQiOiIyMzQ2MjkxNTIifQ==</vt:lpwstr>
  </property>
</Properties>
</file>