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720" w:lineRule="exact"/>
        <w:jc w:val="center"/>
        <w:rPr>
          <w:rFonts w:hint="eastAsia" w:ascii="微软雅黑" w:hAnsi="微软雅黑" w:eastAsia="微软雅黑"/>
          <w:color w:val="000000"/>
          <w:kern w:val="2"/>
          <w:sz w:val="40"/>
          <w:szCs w:val="40"/>
        </w:rPr>
      </w:pPr>
      <w:bookmarkStart w:id="0" w:name="_GoBack"/>
      <w:bookmarkEnd w:id="0"/>
      <w:r>
        <w:rPr>
          <w:rFonts w:hint="eastAsia" w:ascii="微软雅黑" w:hAnsi="微软雅黑" w:eastAsia="微软雅黑"/>
          <w:color w:val="000000"/>
          <w:kern w:val="2"/>
          <w:sz w:val="40"/>
          <w:szCs w:val="40"/>
        </w:rPr>
        <w:t>考生端“监控系统”操作手册</w:t>
      </w:r>
    </w:p>
    <w:p>
      <w:pPr>
        <w:snapToGrid w:val="0"/>
        <w:spacing w:before="0" w:after="0" w:line="720" w:lineRule="exact"/>
        <w:jc w:val="center"/>
        <w:rPr>
          <w:rFonts w:hint="eastAsia" w:ascii="微软雅黑" w:hAnsi="微软雅黑" w:eastAsia="微软雅黑"/>
          <w:color w:val="000000"/>
          <w:kern w:val="2"/>
          <w:sz w:val="40"/>
          <w:szCs w:val="40"/>
        </w:rPr>
      </w:pPr>
      <w:r>
        <w:rPr>
          <w:rFonts w:ascii="微软雅黑" w:hAnsi="微软雅黑" w:eastAsia="微软雅黑"/>
          <w:color w:val="000000"/>
          <w:kern w:val="2"/>
          <w:sz w:val="40"/>
          <w:szCs w:val="40"/>
        </w:rPr>
        <w:t>AI云监考（优巡）APP</w:t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网络要求</w:t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="980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带宽不低于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20Mb/s</w:t>
      </w:r>
      <w:r>
        <w:rPr>
          <w:rFonts w:ascii="华文仿宋" w:hAnsi="华文仿宋" w:eastAsia="华文仿宋"/>
          <w:color w:val="000000"/>
          <w:sz w:val="28"/>
          <w:szCs w:val="28"/>
        </w:rPr>
        <w:t>，稳定WIFI或4G</w:t>
      </w:r>
      <w:r>
        <w:rPr>
          <w:rFonts w:hint="eastAsia" w:ascii="华文仿宋" w:hAnsi="华文仿宋" w:eastAsia="华文仿宋"/>
          <w:color w:val="000000"/>
          <w:sz w:val="28"/>
          <w:szCs w:val="28"/>
          <w:lang w:eastAsia="zh-CN"/>
        </w:rPr>
        <w:t>及以上</w:t>
      </w:r>
      <w:r>
        <w:rPr>
          <w:rFonts w:ascii="华文仿宋" w:hAnsi="华文仿宋" w:eastAsia="华文仿宋"/>
          <w:color w:val="000000"/>
          <w:sz w:val="28"/>
          <w:szCs w:val="28"/>
        </w:rPr>
        <w:t>网络</w:t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设备要求</w:t>
      </w:r>
    </w:p>
    <w:tbl>
      <w:tblPr>
        <w:tblStyle w:val="6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695"/>
        <w:gridCol w:w="3240"/>
        <w:gridCol w:w="4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85" w:hRule="atLeast"/>
        </w:trPr>
        <w:tc>
          <w:tcPr>
            <w:tcW w:w="1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  <w:t>系统</w:t>
            </w:r>
          </w:p>
        </w:tc>
        <w:tc>
          <w:tcPr>
            <w:tcW w:w="32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  <w:t>建议版本</w:t>
            </w:r>
          </w:p>
        </w:tc>
        <w:tc>
          <w:tcPr>
            <w:tcW w:w="46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kern w:val="2"/>
                <w:sz w:val="24"/>
                <w:szCs w:val="24"/>
              </w:rPr>
              <w:t>推荐机型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70" w:hRule="atLeast"/>
        </w:trPr>
        <w:tc>
          <w:tcPr>
            <w:tcW w:w="1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IOS</w:t>
            </w:r>
          </w:p>
        </w:tc>
        <w:tc>
          <w:tcPr>
            <w:tcW w:w="32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IOS13及以上</w:t>
            </w:r>
          </w:p>
        </w:tc>
        <w:tc>
          <w:tcPr>
            <w:tcW w:w="46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Iphone 8及以上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Android</w:t>
            </w:r>
          </w:p>
        </w:tc>
        <w:tc>
          <w:tcPr>
            <w:tcW w:w="32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Android 4.1及以上</w:t>
            </w:r>
          </w:p>
        </w:tc>
        <w:tc>
          <w:tcPr>
            <w:tcW w:w="46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hAnsi="微软雅黑" w:eastAsia="微软雅黑"/>
                <w:color w:val="000000"/>
                <w:kern w:val="2"/>
                <w:sz w:val="24"/>
                <w:szCs w:val="24"/>
              </w:rPr>
              <w:t>2018年以后的机型，不支持安卓系统PAD</w:t>
            </w:r>
          </w:p>
        </w:tc>
      </w:tr>
    </w:tbl>
    <w:p>
      <w:pPr>
        <w:snapToGrid w:val="0"/>
        <w:spacing w:before="0" w:after="0" w:line="720" w:lineRule="exact"/>
        <w:jc w:val="both"/>
        <w:rPr>
          <w:rFonts w:ascii="微软雅黑" w:hAnsi="微软雅黑" w:eastAsia="微软雅黑"/>
          <w:color w:val="000000"/>
          <w:kern w:val="2"/>
          <w:sz w:val="32"/>
          <w:szCs w:val="32"/>
        </w:rPr>
      </w:pPr>
      <w:r>
        <w:rPr>
          <w:rFonts w:ascii="微软雅黑" w:hAnsi="微软雅黑" w:eastAsia="微软雅黑"/>
          <w:color w:val="000000"/>
          <w:kern w:val="2"/>
          <w:sz w:val="32"/>
          <w:szCs w:val="32"/>
        </w:rPr>
        <w:t>注意事项：</w:t>
      </w:r>
    </w:p>
    <w:p>
      <w:pPr>
        <w:numPr>
          <w:ilvl w:val="0"/>
          <w:numId w:val="2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使用软件前请保证设备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电量充足</w:t>
      </w:r>
      <w:r>
        <w:rPr>
          <w:rFonts w:ascii="华文仿宋" w:hAnsi="华文仿宋" w:eastAsia="华文仿宋"/>
          <w:color w:val="000000"/>
          <w:sz w:val="28"/>
          <w:szCs w:val="28"/>
        </w:rPr>
        <w:t>，并建议全程接入电源或移动电源。</w:t>
      </w:r>
    </w:p>
    <w:p>
      <w:pPr>
        <w:numPr>
          <w:ilvl w:val="0"/>
          <w:numId w:val="2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使用软件前应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关闭无关应用</w:t>
      </w:r>
      <w:r>
        <w:rPr>
          <w:rFonts w:ascii="华文仿宋" w:hAnsi="华文仿宋" w:eastAsia="华文仿宋"/>
          <w:color w:val="000000"/>
          <w:sz w:val="28"/>
          <w:szCs w:val="28"/>
        </w:rPr>
        <w:t>或提醒功能，避免来电、微信、或其他应用打断监考过程。</w:t>
      </w:r>
    </w:p>
    <w:p>
      <w:pPr>
        <w:numPr>
          <w:ilvl w:val="0"/>
          <w:numId w:val="2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手机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不能静音</w:t>
      </w:r>
      <w:r>
        <w:rPr>
          <w:rFonts w:ascii="华文仿宋" w:hAnsi="华文仿宋" w:eastAsia="华文仿宋"/>
          <w:color w:val="000000"/>
          <w:sz w:val="28"/>
          <w:szCs w:val="28"/>
        </w:rPr>
        <w:t>，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通话音量</w:t>
      </w:r>
      <w:r>
        <w:rPr>
          <w:rFonts w:ascii="华文仿宋" w:hAnsi="华文仿宋" w:eastAsia="华文仿宋"/>
          <w:color w:val="000000"/>
          <w:sz w:val="28"/>
          <w:szCs w:val="28"/>
        </w:rPr>
        <w:t>和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媒体音量</w:t>
      </w:r>
      <w:r>
        <w:rPr>
          <w:rFonts w:ascii="华文仿宋" w:hAnsi="华文仿宋" w:eastAsia="华文仿宋"/>
          <w:color w:val="000000"/>
          <w:sz w:val="28"/>
          <w:szCs w:val="28"/>
        </w:rPr>
        <w:t>全程保持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正常音量</w:t>
      </w:r>
      <w:r>
        <w:rPr>
          <w:rFonts w:ascii="华文仿宋" w:hAnsi="华文仿宋" w:eastAsia="华文仿宋"/>
          <w:color w:val="000000"/>
          <w:sz w:val="28"/>
          <w:szCs w:val="28"/>
        </w:rPr>
        <w:t>。</w:t>
      </w:r>
    </w:p>
    <w:p>
      <w:pPr>
        <w:numPr>
          <w:ilvl w:val="0"/>
          <w:numId w:val="2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考试全程保持监考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APP前台运行</w:t>
      </w:r>
      <w:r>
        <w:rPr>
          <w:rFonts w:ascii="华文仿宋" w:hAnsi="华文仿宋" w:eastAsia="华文仿宋"/>
          <w:color w:val="000000"/>
          <w:sz w:val="28"/>
          <w:szCs w:val="28"/>
        </w:rPr>
        <w:t>，不能切换至其他APP或回到手机桌面。</w:t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环境要求</w:t>
      </w:r>
    </w:p>
    <w:p>
      <w:pPr>
        <w:numPr>
          <w:ilvl w:val="0"/>
          <w:numId w:val="3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考生应选择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安静、光线充足</w:t>
      </w:r>
      <w:r>
        <w:rPr>
          <w:rFonts w:ascii="华文仿宋" w:hAnsi="华文仿宋" w:eastAsia="华文仿宋"/>
          <w:color w:val="000000"/>
          <w:sz w:val="28"/>
          <w:szCs w:val="28"/>
        </w:rPr>
        <w:t>、不受打扰的空间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独自参加考试</w:t>
      </w:r>
      <w:r>
        <w:rPr>
          <w:rFonts w:ascii="华文仿宋" w:hAnsi="华文仿宋" w:eastAsia="华文仿宋"/>
          <w:color w:val="000000"/>
          <w:sz w:val="28"/>
          <w:szCs w:val="28"/>
        </w:rPr>
        <w:t>，不建议在公共场所（如学校、图书馆、咖啡馆、办公室等）进行考试。</w:t>
      </w:r>
    </w:p>
    <w:p>
      <w:pPr>
        <w:numPr>
          <w:ilvl w:val="0"/>
          <w:numId w:val="3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考试过程中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不允许有人员陪同</w:t>
      </w:r>
      <w:r>
        <w:rPr>
          <w:rFonts w:ascii="华文仿宋" w:hAnsi="华文仿宋" w:eastAsia="华文仿宋"/>
          <w:color w:val="000000"/>
          <w:sz w:val="28"/>
          <w:szCs w:val="28"/>
        </w:rPr>
        <w:t>（包括家长），应严格规避无关人员在考试区域出入，否则将可能被认定为违纪。</w:t>
      </w:r>
    </w:p>
    <w:p>
      <w:pPr>
        <w:numPr>
          <w:ilvl w:val="0"/>
          <w:numId w:val="3"/>
        </w:numPr>
        <w:snapToGrid w:val="0"/>
        <w:spacing w:before="0" w:after="0" w:line="240" w:lineRule="auto"/>
        <w:ind w:left="426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请准备</w:t>
      </w: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洁净、平整的桌面</w:t>
      </w:r>
      <w:r>
        <w:rPr>
          <w:rFonts w:ascii="华文仿宋" w:hAnsi="华文仿宋" w:eastAsia="华文仿宋"/>
          <w:color w:val="000000"/>
          <w:sz w:val="28"/>
          <w:szCs w:val="28"/>
        </w:rPr>
        <w:t>用于摆放考试设备（带摄像头的智能手机）。使用智能手机作为AI云监控设备时，建议使用手机支架摆放好设备并做好数据线供电准备。除上述物品外，答题桌面上不允许摆放其他违规物品，包括除监控设备以外的手机等通讯设备和电子设备、计算器、书籍、资料、零食、饮品等。</w:t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下载与安装</w:t>
      </w:r>
    </w:p>
    <w:p>
      <w:pPr>
        <w:snapToGrid w:val="0"/>
        <w:spacing w:before="0" w:after="0" w:line="240" w:lineRule="auto"/>
        <w:jc w:val="both"/>
        <w:rPr>
          <w:rFonts w:ascii="华文仿宋" w:hAnsi="华文仿宋" w:eastAsia="华文仿宋"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both"/>
        <w:rPr>
          <w:rFonts w:ascii="华文仿宋" w:hAnsi="华文仿宋" w:eastAsia="华文仿宋"/>
          <w:b/>
          <w:bCs/>
          <w:color w:val="000000"/>
          <w:sz w:val="28"/>
          <w:szCs w:val="28"/>
        </w:rPr>
      </w:pP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>Android手机：</w:t>
      </w:r>
    </w:p>
    <w:p>
      <w:pPr>
        <w:snapToGrid w:val="0"/>
        <w:spacing w:before="0" w:after="0" w:line="240" w:lineRule="auto"/>
        <w:ind w:firstLineChars="20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使用手机扫码工具或浏览器扫码功能扫描下面二维码，在浏览器中下载和安装优巡APP。也可以复制网址</w:t>
      </w:r>
      <w:r>
        <w:fldChar w:fldCharType="begin"/>
      </w:r>
      <w:r>
        <w:instrText xml:space="preserve"> HYPERLINK "https://cm.aitestgo.com/wap/download.html" \h </w:instrText>
      </w:r>
      <w:r>
        <w:fldChar w:fldCharType="separate"/>
      </w:r>
      <w:r>
        <w:rPr>
          <w:rFonts w:ascii="华文仿宋" w:hAnsi="华文仿宋" w:eastAsia="华文仿宋"/>
          <w:color w:val="0000FF"/>
          <w:sz w:val="28"/>
          <w:szCs w:val="28"/>
          <w:u w:val="single"/>
        </w:rPr>
        <w:t>https://cm.aitestgo.com/wap/download.html</w:t>
      </w:r>
      <w:r>
        <w:rPr>
          <w:rFonts w:ascii="华文仿宋" w:hAnsi="华文仿宋" w:eastAsia="华文仿宋"/>
          <w:color w:val="0000FF"/>
          <w:sz w:val="28"/>
          <w:szCs w:val="28"/>
          <w:u w:val="single"/>
        </w:rPr>
        <w:fldChar w:fldCharType="end"/>
      </w:r>
      <w:r>
        <w:rPr>
          <w:rFonts w:ascii="华文仿宋" w:hAnsi="华文仿宋" w:eastAsia="华文仿宋"/>
          <w:color w:val="000000"/>
          <w:sz w:val="28"/>
          <w:szCs w:val="28"/>
        </w:rPr>
        <w:t>到手机浏览器中下载安装。</w:t>
      </w:r>
    </w:p>
    <w:p>
      <w:pPr>
        <w:snapToGrid w:val="0"/>
        <w:spacing w:before="0" w:after="0" w:line="240" w:lineRule="auto"/>
        <w:ind w:firstLineChars="200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133600" cy="213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="420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手机如未自动跳转浏览器请点击右上侧【</w:t>
      </w:r>
      <w:r>
        <w:rPr>
          <w:rFonts w:ascii="华文仿宋" w:hAnsi="华文仿宋" w:eastAsia="华文仿宋"/>
          <w:b/>
          <w:bCs/>
          <w:color w:val="548DD4"/>
          <w:sz w:val="28"/>
          <w:szCs w:val="28"/>
        </w:rPr>
        <w:t>…</w:t>
      </w:r>
      <w:r>
        <w:rPr>
          <w:rFonts w:ascii="华文仿宋" w:hAnsi="华文仿宋" w:eastAsia="华文仿宋"/>
          <w:color w:val="000000"/>
          <w:sz w:val="28"/>
          <w:szCs w:val="28"/>
        </w:rPr>
        <w:t>】标志，选择在浏览器打开，点击下载APP，并安装。</w:t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="420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手机如自动跳转至QQ浏览器或手机自带浏览器，请直接点击【下载APP】。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color w:val="000000"/>
          <w:sz w:val="18"/>
          <w:szCs w:val="18"/>
        </w:rPr>
      </w:pPr>
    </w:p>
    <w:p>
      <w:pPr>
        <w:snapToGrid w:val="0"/>
        <w:spacing w:before="0" w:after="0" w:line="240" w:lineRule="auto"/>
        <w:ind w:firstLineChars="20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首次启动APP会提示开启拍照、录音和文件访问权限，如下图所示，不同品牌和版本手机开启权限界面略有不同，请确认开启三项权限。</w:t>
      </w:r>
    </w:p>
    <w:p>
      <w:pPr>
        <w:snapToGrid w:val="0"/>
        <w:spacing w:before="0" w:after="0" w:line="240" w:lineRule="auto"/>
        <w:ind w:left="13" w:firstLine="0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38525" cy="2143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华文仿宋" w:hAnsi="华文仿宋" w:eastAsia="华文仿宋"/>
          <w:b/>
          <w:bCs/>
          <w:color w:val="000000"/>
          <w:sz w:val="28"/>
          <w:szCs w:val="28"/>
        </w:rPr>
      </w:pP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>IOS手机：</w:t>
      </w:r>
    </w:p>
    <w:p>
      <w:pPr>
        <w:snapToGrid w:val="0"/>
        <w:spacing w:before="0" w:after="0" w:line="240" w:lineRule="auto"/>
        <w:ind w:firstLineChars="20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在APP Store中搜索“</w:t>
      </w:r>
      <w:r>
        <w:rPr>
          <w:rFonts w:ascii="华文仿宋" w:hAnsi="华文仿宋" w:eastAsia="华文仿宋"/>
          <w:b/>
          <w:bCs/>
          <w:color w:val="00B0F0"/>
          <w:sz w:val="28"/>
          <w:szCs w:val="28"/>
        </w:rPr>
        <w:t>优巡</w:t>
      </w:r>
      <w:r>
        <w:rPr>
          <w:rFonts w:ascii="华文仿宋" w:hAnsi="华文仿宋" w:eastAsia="华文仿宋"/>
          <w:color w:val="000000"/>
          <w:sz w:val="28"/>
          <w:szCs w:val="28"/>
        </w:rPr>
        <w:t>”，找到以下应用，下载并安装。首次启动APP登录过程中会提示开启相机和麦克风访问权限，请确认开启。</w:t>
      </w:r>
    </w:p>
    <w:p>
      <w:pPr>
        <w:snapToGrid w:val="0"/>
        <w:spacing w:before="0" w:after="0" w:line="240" w:lineRule="auto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drawing>
          <wp:inline distT="0" distB="0" distL="0" distR="0">
            <wp:extent cx="1438275" cy="2943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color w:val="000000"/>
          <w:sz w:val="28"/>
          <w:szCs w:val="28"/>
        </w:rPr>
        <w:t xml:space="preserve">       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438275" cy="29432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登录并确认身份</w:t>
      </w:r>
    </w:p>
    <w:p>
      <w:pPr>
        <w:numPr>
          <w:ilvl w:val="0"/>
          <w:numId w:val="4"/>
        </w:numPr>
        <w:snapToGrid w:val="0"/>
        <w:spacing w:before="0" w:after="0" w:line="240" w:lineRule="auto"/>
        <w:ind w:left="420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输入“准考证号”和“考试ID”，阅读并勾选同意隐私条款后，点击【进入考试】。</w:t>
      </w:r>
    </w:p>
    <w:p>
      <w:pPr>
        <w:numPr>
          <w:ilvl w:val="0"/>
          <w:numId w:val="4"/>
        </w:numPr>
        <w:snapToGrid w:val="0"/>
        <w:spacing w:before="0" w:after="0" w:line="240" w:lineRule="auto"/>
        <w:ind w:left="420" w:hanging="42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核对考生信息，未提供报名照时，首次登陆无照片。</w:t>
      </w:r>
    </w:p>
    <w:p>
      <w:pPr>
        <w:snapToGrid w:val="0"/>
        <w:spacing w:before="0" w:after="0" w:line="240" w:lineRule="auto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 xml:space="preserve">   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533525" cy="2867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t xml:space="preserve"> 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457325" cy="2914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人脸识别核验身份</w:t>
      </w:r>
    </w:p>
    <w:p>
      <w:pPr>
        <w:numPr>
          <w:ilvl w:val="0"/>
          <w:numId w:val="5"/>
        </w:numPr>
        <w:snapToGrid w:val="0"/>
        <w:spacing w:before="0" w:after="0" w:line="240" w:lineRule="auto"/>
        <w:ind w:left="567" w:hanging="567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如果未向主办方提供照片，或者注册信息为非身份证（如军官证、港澳通信证、护照等），系统会提示“</w:t>
      </w: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>跳过人脸验证，进入考试</w:t>
      </w:r>
      <w:r>
        <w:rPr>
          <w:rFonts w:ascii="华文仿宋" w:hAnsi="华文仿宋" w:eastAsia="华文仿宋"/>
          <w:color w:val="000000"/>
          <w:sz w:val="28"/>
          <w:szCs w:val="28"/>
        </w:rPr>
        <w:t>” 。进入考试后请等待监考老师通过视频对话验证身份信息。</w:t>
      </w:r>
    </w:p>
    <w:p>
      <w:pPr>
        <w:numPr>
          <w:ilvl w:val="0"/>
          <w:numId w:val="5"/>
        </w:numPr>
        <w:snapToGrid w:val="0"/>
        <w:spacing w:before="0" w:after="0" w:line="240" w:lineRule="auto"/>
        <w:ind w:left="567" w:hanging="567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由于光线不稳定或者采集角度原因可能导致验证失败。连续</w:t>
      </w: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>五次</w:t>
      </w:r>
      <w:r>
        <w:rPr>
          <w:rFonts w:ascii="华文仿宋" w:hAnsi="华文仿宋" w:eastAsia="华文仿宋"/>
          <w:color w:val="000000"/>
          <w:sz w:val="28"/>
          <w:szCs w:val="28"/>
        </w:rPr>
        <w:t>验证失败后系统也会提示“</w:t>
      </w: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>跳过人脸验证，进入考试</w:t>
      </w:r>
      <w:r>
        <w:rPr>
          <w:rFonts w:ascii="华文仿宋" w:hAnsi="华文仿宋" w:eastAsia="华文仿宋"/>
          <w:color w:val="000000"/>
          <w:sz w:val="28"/>
          <w:szCs w:val="28"/>
        </w:rPr>
        <w:t>”，不会造成影响监考视频录制。</w:t>
      </w:r>
    </w:p>
    <w:p>
      <w:pPr>
        <w:snapToGrid w:val="0"/>
        <w:spacing w:before="0" w:after="0" w:line="240" w:lineRule="auto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438275" cy="2867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 xml:space="preserve">  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438275" cy="2867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/>
          <w:bCs/>
          <w:color w:val="000000"/>
          <w:sz w:val="28"/>
          <w:szCs w:val="28"/>
        </w:rPr>
        <w:t xml:space="preserve">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371600" cy="866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阅读并勾选考生须知并进入监考画面</w:t>
      </w:r>
    </w:p>
    <w:p>
      <w:pPr>
        <w:snapToGrid w:val="0"/>
        <w:spacing w:before="0" w:after="0" w:line="240" w:lineRule="auto"/>
        <w:jc w:val="center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314450" cy="2628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b/>
          <w:bCs/>
          <w:color w:val="FF0000"/>
          <w:sz w:val="28"/>
          <w:szCs w:val="28"/>
        </w:rPr>
        <w:t>注意：</w:t>
      </w:r>
      <w:r>
        <w:rPr>
          <w:rFonts w:ascii="华文仿宋" w:hAnsi="华文仿宋" w:eastAsia="华文仿宋"/>
          <w:color w:val="000000"/>
          <w:sz w:val="28"/>
          <w:szCs w:val="28"/>
        </w:rPr>
        <w:t>图中所示监考手机摆放位置仅供参考，具体摆放角度和距离请遵循考试主办方的考试要求。</w:t>
      </w: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考中求助</w:t>
      </w:r>
    </w:p>
    <w:p>
      <w:pPr>
        <w:snapToGrid w:val="0"/>
        <w:spacing w:before="0" w:after="0" w:line="240" w:lineRule="auto"/>
        <w:ind w:firstLineChars="20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点击监考画面中右上角的【…】打开菜单，选择【求助】，向监考老师发起求助，然后请耐心等待老师发起视频通话。</w:t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color w:val="000000"/>
          <w:sz w:val="18"/>
          <w:szCs w:val="18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590800" cy="1295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/>
          <w:color w:val="000000"/>
          <w:sz w:val="18"/>
          <w:szCs w:val="18"/>
        </w:rPr>
        <w:t xml:space="preserve">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238250" cy="2476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color w:val="000000"/>
          <w:sz w:val="18"/>
          <w:szCs w:val="18"/>
        </w:rPr>
      </w:pPr>
    </w:p>
    <w:p>
      <w:pPr>
        <w:pStyle w:val="2"/>
        <w:snapToGrid w:val="0"/>
        <w:spacing w:before="374" w:after="374" w:line="240" w:lineRule="auto"/>
        <w:jc w:val="both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在线技术支持</w:t>
      </w:r>
    </w:p>
    <w:p>
      <w:pPr>
        <w:snapToGrid w:val="0"/>
        <w:spacing w:before="0" w:after="0" w:line="240" w:lineRule="auto"/>
        <w:ind w:firstLineChars="200"/>
        <w:jc w:val="both"/>
        <w:rPr>
          <w:rFonts w:ascii="华文仿宋" w:hAnsi="华文仿宋" w:eastAsia="华文仿宋"/>
          <w:color w:val="000000"/>
          <w:sz w:val="28"/>
          <w:szCs w:val="28"/>
        </w:rPr>
      </w:pPr>
      <w:r>
        <w:rPr>
          <w:rFonts w:ascii="华文仿宋" w:hAnsi="华文仿宋" w:eastAsia="华文仿宋"/>
          <w:color w:val="000000"/>
          <w:sz w:val="28"/>
          <w:szCs w:val="28"/>
        </w:rPr>
        <w:t>关于优巡APP下载和使用的问题，可以通过手机扫描下面二维码，或者在安卓手机优巡APP下载页面，进入在线客服窗口进行咨询。</w:t>
      </w:r>
    </w:p>
    <w:p>
      <w:pPr>
        <w:snapToGrid w:val="0"/>
        <w:spacing w:before="0" w:after="0" w:line="360" w:lineRule="auto"/>
        <w:jc w:val="both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619250" cy="1619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  <w:sz w:val="24"/>
          <w:szCs w:val="24"/>
        </w:rPr>
        <w:t xml:space="preserve">    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48050" cy="2514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</w:rPr>
    </w:lvl>
  </w:abstractNum>
  <w:abstractNum w:abstractNumId="1">
    <w:nsid w:val="0248C179"/>
    <w:multiLevelType w:val="multilevel"/>
    <w:tmpl w:val="0248C1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eastAsia="Wingdings"/>
        <w:bCs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eastAsia="Wingdings"/>
        <w:bCs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eastAsia="Wingdings"/>
        <w:bCs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eastAsia="Wingdings"/>
        <w:bCs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eastAsia="Wingdings"/>
        <w:bCs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eastAsia="Wingdings"/>
        <w:bCs/>
      </w:rPr>
    </w:lvl>
  </w:abstractNum>
  <w:abstractNum w:abstractNumId="2">
    <w:nsid w:val="03D62ECE"/>
    <w:multiLevelType w:val="multilevel"/>
    <w:tmpl w:val="03D62E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eastAsia="Wingdings"/>
        <w:bCs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eastAsia="Wingdings"/>
        <w:bCs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eastAsia="Wingdings"/>
        <w:bCs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eastAsia="Wingdings"/>
        <w:bCs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eastAsia="Wingdings"/>
        <w:bCs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eastAsia="Wingdings"/>
        <w:bCs/>
      </w:rPr>
    </w:lvl>
  </w:abstractNum>
  <w:abstractNum w:abstractNumId="3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宋体" w:hAnsi="宋体" w:eastAsia="宋体"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宋体" w:hAnsi="宋体" w:eastAsia="宋体"/>
        <w:bCs/>
      </w:rPr>
    </w:lvl>
    <w:lvl w:ilvl="2" w:tentative="0">
      <w:start w:val="1"/>
      <w:numFmt w:val="lowerRoman"/>
      <w:lvlText w:val="%3."/>
      <w:lvlJc w:val="left"/>
      <w:pPr>
        <w:ind w:left="1260" w:hanging="420"/>
      </w:pPr>
      <w:rPr>
        <w:rFonts w:hint="default" w:ascii="宋体" w:hAnsi="宋体" w:eastAsia="宋体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宋体" w:hAnsi="宋体" w:eastAsia="宋体"/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宋体" w:hAnsi="宋体" w:eastAsia="宋体"/>
        <w:bCs/>
      </w:rPr>
    </w:lvl>
    <w:lvl w:ilvl="5" w:tentative="0">
      <w:start w:val="1"/>
      <w:numFmt w:val="lowerRoman"/>
      <w:lvlText w:val="%6."/>
      <w:lvlJc w:val="left"/>
      <w:pPr>
        <w:ind w:left="2520" w:hanging="420"/>
      </w:pPr>
      <w:rPr>
        <w:rFonts w:hint="default" w:ascii="宋体" w:hAnsi="宋体" w:eastAsia="宋体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宋体" w:hAnsi="宋体" w:eastAsia="宋体"/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宋体" w:hAnsi="宋体" w:eastAsia="宋体"/>
        <w:bCs/>
      </w:rPr>
    </w:lvl>
    <w:lvl w:ilvl="8" w:tentative="0">
      <w:start w:val="1"/>
      <w:numFmt w:val="lowerRoman"/>
      <w:lvlText w:val="%9."/>
      <w:lvlJc w:val="left"/>
      <w:pPr>
        <w:ind w:left="3780" w:hanging="420"/>
      </w:pPr>
      <w:rPr>
        <w:rFonts w:hint="default" w:ascii="宋体" w:hAnsi="宋体" w:eastAsia="宋体"/>
        <w:bCs/>
      </w:rPr>
    </w:lvl>
  </w:abstractNum>
  <w:abstractNum w:abstractNumId="4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宋体" w:hAnsi="宋体" w:eastAsia="宋体"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宋体" w:hAnsi="宋体" w:eastAsia="宋体"/>
        <w:bCs/>
      </w:rPr>
    </w:lvl>
    <w:lvl w:ilvl="2" w:tentative="0">
      <w:start w:val="1"/>
      <w:numFmt w:val="lowerRoman"/>
      <w:lvlText w:val="%3."/>
      <w:lvlJc w:val="left"/>
      <w:pPr>
        <w:ind w:left="1260" w:hanging="420"/>
      </w:pPr>
      <w:rPr>
        <w:rFonts w:hint="default" w:ascii="宋体" w:hAnsi="宋体" w:eastAsia="宋体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宋体" w:hAnsi="宋体" w:eastAsia="宋体"/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宋体" w:hAnsi="宋体" w:eastAsia="宋体"/>
        <w:bCs/>
      </w:rPr>
    </w:lvl>
    <w:lvl w:ilvl="5" w:tentative="0">
      <w:start w:val="1"/>
      <w:numFmt w:val="lowerRoman"/>
      <w:lvlText w:val="%6."/>
      <w:lvlJc w:val="left"/>
      <w:pPr>
        <w:ind w:left="2520" w:hanging="420"/>
      </w:pPr>
      <w:rPr>
        <w:rFonts w:hint="default" w:ascii="宋体" w:hAnsi="宋体" w:eastAsia="宋体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宋体" w:hAnsi="宋体" w:eastAsia="宋体"/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宋体" w:hAnsi="宋体" w:eastAsia="宋体"/>
        <w:bCs/>
      </w:rPr>
    </w:lvl>
    <w:lvl w:ilvl="8" w:tentative="0">
      <w:start w:val="1"/>
      <w:numFmt w:val="lowerRoman"/>
      <w:lvlText w:val="%9."/>
      <w:lvlJc w:val="left"/>
      <w:pPr>
        <w:ind w:left="3780" w:hanging="420"/>
      </w:pPr>
      <w:rPr>
        <w:rFonts w:hint="default" w:ascii="宋体" w:hAnsi="宋体" w:eastAsia="宋体"/>
        <w:bCs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08844197"/>
    <w:rsid w:val="105E3B74"/>
    <w:rsid w:val="1C2C4424"/>
    <w:rsid w:val="1CD54CE6"/>
    <w:rsid w:val="1DEC38DC"/>
    <w:rsid w:val="2D2F1785"/>
    <w:rsid w:val="30456175"/>
    <w:rsid w:val="36772279"/>
    <w:rsid w:val="434067C1"/>
    <w:rsid w:val="568D20C3"/>
    <w:rsid w:val="5CA31267"/>
    <w:rsid w:val="6EAF13B0"/>
    <w:rsid w:val="71061E72"/>
    <w:rsid w:val="757A6F15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1125</Words>
  <Characters>1242</Characters>
  <Lines>1</Lines>
  <Paragraphs>1</Paragraphs>
  <TotalTime>5</TotalTime>
  <ScaleCrop>false</ScaleCrop>
  <LinksUpToDate>false</LinksUpToDate>
  <CharactersWithSpaces>1273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小仙女</cp:lastModifiedBy>
  <dcterms:modified xsi:type="dcterms:W3CDTF">2022-12-04T14:08:26Z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28CB079A1C19469DB677B9C85E10AC33</vt:lpwstr>
  </property>
</Properties>
</file>