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058BC"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附件1：</w:t>
      </w:r>
    </w:p>
    <w:tbl>
      <w:tblPr>
        <w:tblStyle w:val="5"/>
        <w:tblW w:w="150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218"/>
        <w:gridCol w:w="6480"/>
        <w:gridCol w:w="5681"/>
        <w:gridCol w:w="1080"/>
      </w:tblGrid>
      <w:tr w14:paraId="1A90F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7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>长沙市雨花国有资产经营集团有限公司2024年度招聘需求计划表</w:t>
            </w:r>
          </w:p>
        </w:tc>
      </w:tr>
      <w:tr w14:paraId="47948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</w:tr>
      <w:tr w14:paraId="01BCB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（房建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E9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1.负责项目工程管理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（含工程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进度、质量、安全、竣工验收、施工资料等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208040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2.负责项目的技术方案、施工组织设计、专项施工方案审核，图纸审查；</w:t>
            </w:r>
          </w:p>
          <w:p w14:paraId="1CFE98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3.完成公司交办的其他工作。</w:t>
            </w:r>
          </w:p>
        </w:tc>
        <w:tc>
          <w:tcPr>
            <w:tcW w:w="5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A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1.年龄40岁（含）以下（按照招聘公告发布当月计算）。</w:t>
            </w:r>
          </w:p>
          <w:p w14:paraId="44E70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2.全日制大学本科及以上学历，建筑工程或相关专业；</w:t>
            </w:r>
          </w:p>
          <w:p w14:paraId="708D3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3.具备建筑工程专业高级职称和建筑工程专业一级建造师职业资格证；</w:t>
            </w:r>
          </w:p>
          <w:p w14:paraId="29D9C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4.具有5年（含）以上房建项目工程管理工作经历，有政府单位或国有企业任职经验者优先；</w:t>
            </w:r>
          </w:p>
          <w:p w14:paraId="59C36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5.有较强的沟通协调能力、抗压能力和执行力。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E72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造价工程师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07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1.负责房建、市政项目等工程预算、结算文件编制及审核工作；</w:t>
            </w:r>
          </w:p>
          <w:p w14:paraId="739758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2.负责项目现场变更签证的管理； </w:t>
            </w:r>
          </w:p>
          <w:p w14:paraId="59247D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3.根据招标文件、合同条款和计价原则及有关规定，正确编制工程量清单和招标控制价（标底）；</w:t>
            </w:r>
          </w:p>
          <w:p w14:paraId="7BCBC9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4.负责对项目投标文件进行分析，编制标书技术方案；</w:t>
            </w:r>
          </w:p>
          <w:p w14:paraId="1F6FAB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5.对项目执行中遇到的问题进行技术指导，并对项目管理提出改进建议；</w:t>
            </w:r>
          </w:p>
          <w:p w14:paraId="194BB6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6.完成公司交办的其他工作。</w:t>
            </w:r>
          </w:p>
        </w:tc>
        <w:tc>
          <w:tcPr>
            <w:tcW w:w="5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24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1.年龄40岁（含）以下（按照招聘公告发布当月计算）；</w:t>
            </w:r>
          </w:p>
          <w:p w14:paraId="1F788D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2.全日制大学本科及以上学历，工程造价或相关专业；</w:t>
            </w:r>
          </w:p>
          <w:p w14:paraId="4C82ED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3.具备一级造价工程师资格；</w:t>
            </w:r>
          </w:p>
          <w:p w14:paraId="11593C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5年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（含）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以上房建和市政类项目造价咨询工程工作经验，了解国家法规及相关行业标准，熟悉造价工程业务，掌握工程量的计算，熟练编制工程概预算；</w:t>
            </w:r>
          </w:p>
          <w:p w14:paraId="266429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5.能熟练运用计价软件及办公软件；</w:t>
            </w:r>
          </w:p>
          <w:p w14:paraId="51606C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6.有较强的沟通协调能力、抗压能力和执行力。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205A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法务专干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8B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1.负责公司日常法务工作，包括但不限于日常合同起草、审核，参与合同谈判、合同全过程管理等；</w:t>
            </w:r>
          </w:p>
          <w:p w14:paraId="16FC93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2.负责建立健全公司法律风险防范体系，制定法律事务相关规章制度和流程；</w:t>
            </w:r>
          </w:p>
          <w:p w14:paraId="1344D7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3.负责为公司运营及内部政策提供法律意见，确保公司运营的合法性；</w:t>
            </w:r>
          </w:p>
          <w:p w14:paraId="56B791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4.负责为公司项目提供法律支持，包括投标项目风险把控、参与法律尽调、参与项目纠纷处理、个案风险预警等；</w:t>
            </w:r>
          </w:p>
          <w:p w14:paraId="6E682C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5.负责公司的诉讼、非诉讼以及合规管理等事宜；</w:t>
            </w:r>
          </w:p>
          <w:p w14:paraId="74E284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6.完成公司交办的其他工作。</w:t>
            </w:r>
          </w:p>
        </w:tc>
        <w:tc>
          <w:tcPr>
            <w:tcW w:w="5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15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1.年龄35岁（含）以下（按照招聘公告发布当月计算）；</w:t>
            </w:r>
          </w:p>
          <w:p w14:paraId="71AAC3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2.全日制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及以上学历，法律专业；</w:t>
            </w:r>
          </w:p>
          <w:p w14:paraId="3E6E76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3.通过国家司法考试，具备法律职业资格A类证书；</w:t>
            </w:r>
          </w:p>
          <w:p w14:paraId="17CBE6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4.具有律师事务所或公司法务工作经验者优先；</w:t>
            </w:r>
          </w:p>
          <w:p w14:paraId="495FD3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5.有较强的沟通协调能力、抗压能力和执行力。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171EE734">
      <w:bookmarkStart w:id="0" w:name="_GoBack"/>
      <w:bookmarkEnd w:id="0"/>
    </w:p>
    <w:sectPr>
      <w:pgSz w:w="16838" w:h="11906" w:orient="landscape"/>
      <w:pgMar w:top="1134" w:right="567" w:bottom="850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MDUxY2RjZDIyMjAwOTNhZGUxYzQ4MDRmNWIwYWEifQ=="/>
  </w:docVars>
  <w:rsids>
    <w:rsidRoot w:val="00000000"/>
    <w:rsid w:val="2B33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before="190"/>
      <w:ind w:left="120"/>
    </w:pPr>
    <w:rPr>
      <w:rFonts w:ascii="仿宋" w:hAnsi="仿宋" w:eastAsia="仿宋" w:cs="仿宋"/>
      <w:sz w:val="32"/>
      <w:szCs w:val="32"/>
    </w:rPr>
  </w:style>
  <w:style w:type="paragraph" w:customStyle="1" w:styleId="3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eastAsia="Arial Unicode MS"/>
      <w:kern w:val="0"/>
      <w:sz w:val="22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2024-11-26T15:21:19Z</dcterms:created>
  <dc:creator>admin</dc:creator>
  <cp:lastModifiedBy>中南人才测评吴固根</cp:lastModifiedBy>
  <dcterms:modified xsi:type="dcterms:W3CDTF">2024-11-26T15:22:25Z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CCCDB22F3C064EDF94876FFBA7897C16_12</vt:lpwstr>
  </property>
</Properties>
</file>